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AA990" w14:textId="77777777" w:rsidR="00ED162D" w:rsidRDefault="00ED162D"/>
    <w:p w14:paraId="735CC8E8" w14:textId="77777777" w:rsidR="00067D79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Raum-in-Raum-System TIXIT-Kabine, Typ: WEWATEK 16</w:t>
      </w:r>
    </w:p>
    <w:p w14:paraId="49946B0F" w14:textId="77777777" w:rsidR="00067D79" w:rsidRDefault="00067D79"/>
    <w:p w14:paraId="5DDC052D" w14:textId="77777777" w:rsidR="00067D79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1.1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Wandkonstruktion TIXIT-Kabine, Typ: WEWATEK 16</w:t>
      </w:r>
    </w:p>
    <w:p w14:paraId="5CBF6A4F" w14:textId="77777777" w:rsidR="00067D79" w:rsidRDefault="00067D79"/>
    <w:p w14:paraId="365E462C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TIXIT-Kabine, Typ: WEWATEK 16</w:t>
      </w:r>
    </w:p>
    <w:p w14:paraId="59B6C7EC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Konstruktionsaufbau:</w:t>
      </w:r>
    </w:p>
    <w:p w14:paraId="54207C94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Die Trennwandständer bestehen aus doppelten C-Profilen. Die Oberfläche ist galvanisch verzinkt. Zwischen diese Stützen werden die melaminharzbeschichteten Spanplatten verschraubt.</w:t>
      </w:r>
    </w:p>
    <w:p w14:paraId="7D581D6B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Plattenstärke 16 mm.</w:t>
      </w:r>
    </w:p>
    <w:p w14:paraId="386D820A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Die C-Profile sind zur Befestigung von Kragarmen (Wandregale) sowie als Kabelkanal für elektrische Leitungen konstruiert. Die Ständerprofile werden durch Kunststoffprofile abgedeckt.</w:t>
      </w:r>
    </w:p>
    <w:p w14:paraId="5C229053" w14:textId="77777777" w:rsidR="00067D79" w:rsidRDefault="00067D79"/>
    <w:p w14:paraId="3507A010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 xml:space="preserve">Rastermaß: 1200 mm + </w:t>
      </w:r>
      <w:proofErr w:type="spellStart"/>
      <w:r>
        <w:rPr>
          <w:rFonts w:ascii="Calibri" w:eastAsia="Calibri" w:hAnsi="Calibri" w:cs="Calibri"/>
          <w:sz w:val="22"/>
          <w:szCs w:val="22"/>
        </w:rPr>
        <w:t>Anpasselement</w:t>
      </w:r>
      <w:proofErr w:type="spellEnd"/>
    </w:p>
    <w:p w14:paraId="00944C79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Schalldämmwert: ca. 25 dB (</w:t>
      </w:r>
      <w:proofErr w:type="spellStart"/>
      <w:r>
        <w:rPr>
          <w:rFonts w:ascii="Calibri" w:eastAsia="Calibri" w:hAnsi="Calibri" w:cs="Calibri"/>
          <w:sz w:val="22"/>
          <w:szCs w:val="22"/>
        </w:rPr>
        <w:t>Vollwand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14:paraId="54467C72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Farbe der Wandplatten: RAL 7035 lichtgrau</w:t>
      </w:r>
    </w:p>
    <w:p w14:paraId="2F210DFD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Farbe der Abdeckprofile: RAL 7035 lichtgrau</w:t>
      </w:r>
    </w:p>
    <w:p w14:paraId="2222696B" w14:textId="77777777" w:rsidR="00067D79" w:rsidRDefault="00067D79"/>
    <w:p w14:paraId="1D3304CA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Besondere Geometrie: Siehe Plan Nr. ......</w:t>
      </w:r>
    </w:p>
    <w:p w14:paraId="494B87D5" w14:textId="77777777" w:rsidR="00067D79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1A6D709" w14:textId="77777777" w:rsidR="00067D79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28945A40" w14:textId="77777777" w:rsidR="00067D79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E5704F7" w14:textId="77777777" w:rsidR="00067D79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B666F04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3BDCCE3" w14:textId="77777777" w:rsidR="00067D79" w:rsidRDefault="00067D79"/>
    <w:p w14:paraId="1369F18A" w14:textId="77777777" w:rsidR="00067D79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1.2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Fenster mit Einfach-Verglasung</w:t>
      </w:r>
    </w:p>
    <w:p w14:paraId="62640323" w14:textId="77777777" w:rsidR="00067D79" w:rsidRDefault="00067D79"/>
    <w:p w14:paraId="31D944E9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Fenster mit Einfach-Verglasung:</w:t>
      </w:r>
    </w:p>
    <w:p w14:paraId="77356766" w14:textId="77777777" w:rsidR="00067D79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Einscheibig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aus </w:t>
      </w:r>
      <w:proofErr w:type="spellStart"/>
      <w:r>
        <w:rPr>
          <w:rFonts w:ascii="Calibri" w:eastAsia="Calibri" w:hAnsi="Calibri" w:cs="Calibri"/>
          <w:sz w:val="22"/>
          <w:szCs w:val="22"/>
        </w:rPr>
        <w:t>Float</w:t>
      </w:r>
      <w:proofErr w:type="spellEnd"/>
      <w:r>
        <w:rPr>
          <w:rFonts w:ascii="Calibri" w:eastAsia="Calibri" w:hAnsi="Calibri" w:cs="Calibri"/>
          <w:sz w:val="22"/>
          <w:szCs w:val="22"/>
        </w:rPr>
        <w:t>-Kristallglas 5 mm stark in Alu-Kunststoffklemmprofilen gelagert.</w:t>
      </w:r>
    </w:p>
    <w:p w14:paraId="56CC9C34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Oberfläche der Fensterprofile: Aluminium</w:t>
      </w:r>
    </w:p>
    <w:p w14:paraId="02916351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Farbe der Fensterprofile: E6/EV1 eloxiert</w:t>
      </w:r>
    </w:p>
    <w:p w14:paraId="1E9BC789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lastRenderedPageBreak/>
        <w:t>Breite: ca. 1200 mm</w:t>
      </w:r>
    </w:p>
    <w:p w14:paraId="59429395" w14:textId="77777777" w:rsidR="00067D79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Glashöhe</w:t>
      </w:r>
      <w:proofErr w:type="spellEnd"/>
      <w:r>
        <w:rPr>
          <w:rFonts w:ascii="Calibri" w:eastAsia="Calibri" w:hAnsi="Calibri" w:cs="Calibri"/>
          <w:sz w:val="22"/>
          <w:szCs w:val="22"/>
        </w:rPr>
        <w:t>: ca. 1155 mm</w:t>
      </w:r>
    </w:p>
    <w:p w14:paraId="6A24B08A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Brüstungshöhe: ca. 1000 mm</w:t>
      </w:r>
    </w:p>
    <w:p w14:paraId="1C95902D" w14:textId="77777777" w:rsidR="00067D79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0C8D35C" w14:textId="77777777" w:rsidR="00067D79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23612F10" w14:textId="77777777" w:rsidR="00067D79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2574CF5" w14:textId="77777777" w:rsidR="00067D79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A302C2B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51B4D4E" w14:textId="77777777" w:rsidR="00067D79" w:rsidRDefault="00067D79"/>
    <w:p w14:paraId="73718173" w14:textId="77777777" w:rsidR="00067D79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1.3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Tür 1-flügelig</w:t>
      </w:r>
    </w:p>
    <w:p w14:paraId="648009FE" w14:textId="77777777" w:rsidR="00067D79" w:rsidRDefault="00067D79"/>
    <w:p w14:paraId="1F0C40CC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Tür 1-flügelig</w:t>
      </w:r>
    </w:p>
    <w:p w14:paraId="341E9EB0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 xml:space="preserve">Türblattinnenkern 40 mm stark aus Röhrenspanplatten, beidseitig </w:t>
      </w:r>
      <w:proofErr w:type="spellStart"/>
      <w:r>
        <w:rPr>
          <w:rFonts w:ascii="Calibri" w:eastAsia="Calibri" w:hAnsi="Calibri" w:cs="Calibri"/>
          <w:sz w:val="22"/>
          <w:szCs w:val="22"/>
        </w:rPr>
        <w:t>resopal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beschichtet.</w:t>
      </w:r>
    </w:p>
    <w:p w14:paraId="15BA91D8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Farbe der Oberfläche: RAL 7035 lichtgrau</w:t>
      </w:r>
    </w:p>
    <w:p w14:paraId="3179BF05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Farbe der Türzarge: E6/EV1 eloxiert</w:t>
      </w:r>
    </w:p>
    <w:p w14:paraId="26A1FB75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Beschläge/Fabrikat/Typ: Drückergarnitur Hoppe „Paris“,</w:t>
      </w:r>
    </w:p>
    <w:p w14:paraId="2F388CC6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mit Rosette, U-Form, vorgerichtet</w:t>
      </w:r>
    </w:p>
    <w:p w14:paraId="277D5688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für einen Profilzylinder</w:t>
      </w:r>
    </w:p>
    <w:p w14:paraId="0E6D67A4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 xml:space="preserve">Farbe/Oberfläche: </w:t>
      </w:r>
      <w:proofErr w:type="spellStart"/>
      <w:r>
        <w:rPr>
          <w:rFonts w:ascii="Calibri" w:eastAsia="Calibri" w:hAnsi="Calibri" w:cs="Calibri"/>
          <w:sz w:val="22"/>
          <w:szCs w:val="22"/>
        </w:rPr>
        <w:t>edelstahl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matt</w:t>
      </w:r>
    </w:p>
    <w:p w14:paraId="162DB5F4" w14:textId="77777777" w:rsidR="00067D79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Türgröße</w:t>
      </w:r>
      <w:proofErr w:type="spellEnd"/>
      <w:r>
        <w:rPr>
          <w:rFonts w:ascii="Calibri" w:eastAsia="Calibri" w:hAnsi="Calibri" w:cs="Calibri"/>
          <w:sz w:val="22"/>
          <w:szCs w:val="22"/>
        </w:rPr>
        <w:t>: Breite: ca. 985 mm x Höhe: ca. 2110 mm</w:t>
      </w:r>
    </w:p>
    <w:p w14:paraId="72AA0E08" w14:textId="77777777" w:rsidR="00067D79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0E9322F" w14:textId="77777777" w:rsidR="00067D79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0D36F07F" w14:textId="77777777" w:rsidR="00067D79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FB4ED31" w14:textId="77777777" w:rsidR="00067D79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AFC207F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5775FFF" w14:textId="77777777" w:rsidR="00067D79" w:rsidRDefault="00067D79"/>
    <w:p w14:paraId="6FAA9024" w14:textId="77777777" w:rsidR="00067D79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1.4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Deckenkonstruktion</w:t>
      </w:r>
    </w:p>
    <w:p w14:paraId="7D6896BE" w14:textId="77777777" w:rsidR="00067D79" w:rsidRDefault="00067D79"/>
    <w:p w14:paraId="306C0191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Hauptträger aus warmgewalzten Formstahl. Fußboden aus 16 mm (Staubdeckel - nicht begehbar) / 28 mm (Wartungsdeckel - begehbar - Ein-Mann-Last) starken Verlegeplatten.</w:t>
      </w:r>
    </w:p>
    <w:p w14:paraId="3A84EBF9" w14:textId="77777777" w:rsidR="00067D79" w:rsidRDefault="00000000"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85D7033" w14:textId="77777777" w:rsidR="00067D79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m²</w:t>
      </w:r>
    </w:p>
    <w:p w14:paraId="53A6059B" w14:textId="77777777" w:rsidR="00067D79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331E42D" w14:textId="77777777" w:rsidR="00067D79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C0B5628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9F52521" w14:textId="77777777" w:rsidR="00067D79" w:rsidRDefault="00067D79"/>
    <w:p w14:paraId="7C9E52B4" w14:textId="77777777" w:rsidR="00067D79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1.5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Abgehängte Decke</w:t>
      </w:r>
    </w:p>
    <w:p w14:paraId="60D7BCEC" w14:textId="77777777" w:rsidR="00067D79" w:rsidRDefault="00067D79"/>
    <w:p w14:paraId="4F779B8D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Abgehängte Decke</w:t>
      </w:r>
    </w:p>
    <w:p w14:paraId="3A9746B1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Mineralwolldecke</w:t>
      </w:r>
    </w:p>
    <w:p w14:paraId="587FBF4E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 xml:space="preserve">Fabrikat: </w:t>
      </w:r>
      <w:proofErr w:type="spellStart"/>
      <w:r>
        <w:rPr>
          <w:rFonts w:ascii="Calibri" w:eastAsia="Calibri" w:hAnsi="Calibri" w:cs="Calibri"/>
          <w:sz w:val="22"/>
          <w:szCs w:val="22"/>
        </w:rPr>
        <w:t>Rockfon</w:t>
      </w:r>
      <w:proofErr w:type="spellEnd"/>
    </w:p>
    <w:p w14:paraId="37DAE65B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 xml:space="preserve">Typ: </w:t>
      </w:r>
      <w:proofErr w:type="spellStart"/>
      <w:r>
        <w:rPr>
          <w:rFonts w:ascii="Calibri" w:eastAsia="Calibri" w:hAnsi="Calibri" w:cs="Calibri"/>
          <w:sz w:val="22"/>
          <w:szCs w:val="22"/>
        </w:rPr>
        <w:t>Pagos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Galaxie</w:t>
      </w:r>
    </w:p>
    <w:p w14:paraId="63C414C9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Schallabsorption (αw): 0,85</w:t>
      </w:r>
    </w:p>
    <w:p w14:paraId="745E5A27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Lichtreflexion: 76 %</w:t>
      </w:r>
    </w:p>
    <w:p w14:paraId="62B58307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Baustoffklasse: A1</w:t>
      </w:r>
    </w:p>
    <w:p w14:paraId="68707CEE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Plattenstärke: ca. 15 mm</w:t>
      </w:r>
    </w:p>
    <w:p w14:paraId="3E75AB0D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Rastermaß: L: ca. 625 mm x B: ca. 625 mm</w:t>
      </w:r>
    </w:p>
    <w:p w14:paraId="432FDD7A" w14:textId="77777777" w:rsidR="00067D79" w:rsidRDefault="00067D79"/>
    <w:p w14:paraId="1E505D4D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Die einzelnen Deckenplatten aus Mineralwolle mit Akustik-Vlies werden in ein sichtbares Metallschienensystem eingelegt. Die Beleuchtungskörper können in Anzahl und Größe nach Belieben eingebaut werden.</w:t>
      </w:r>
    </w:p>
    <w:p w14:paraId="0C180D7F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Die eingelegten Platten können für die Benützung des Deckenhohlraumes einfach an jeder Stelle herausgenommen werden.</w:t>
      </w:r>
    </w:p>
    <w:p w14:paraId="11CA6F4C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Die abgehängte Decke ist nicht begehbar.</w:t>
      </w:r>
    </w:p>
    <w:p w14:paraId="1E1C65E4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Gewicht/m²: ca. 12 kg ohne Beleuchtungskörper</w:t>
      </w:r>
    </w:p>
    <w:p w14:paraId="427DA6E8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Weitere zusätzliche Anhängelasten sind nicht zulässig.</w:t>
      </w:r>
    </w:p>
    <w:p w14:paraId="6978EC45" w14:textId="77777777" w:rsidR="00067D79" w:rsidRDefault="00067D79"/>
    <w:p w14:paraId="5F0CF2AC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Die Decke wird abgehängt auf Höhe: ca. 2500 mm.</w:t>
      </w:r>
    </w:p>
    <w:p w14:paraId="0EC6A800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Die Decke ist selbsttragend und wird an einer Unterkonstruktion abgehängt.</w:t>
      </w:r>
    </w:p>
    <w:p w14:paraId="7627B09C" w14:textId="77777777" w:rsidR="00067D79" w:rsidRDefault="00067D79"/>
    <w:p w14:paraId="6BAF3BBE" w14:textId="77777777" w:rsidR="00067D79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C93D798" w14:textId="77777777" w:rsidR="00067D79" w:rsidRDefault="00000000"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Einheit: </w:t>
      </w:r>
      <w:r>
        <w:rPr>
          <w:rFonts w:ascii="Calibri" w:eastAsia="Calibri" w:hAnsi="Calibri" w:cs="Calibri"/>
          <w:sz w:val="22"/>
          <w:szCs w:val="22"/>
        </w:rPr>
        <w:t>m²</w:t>
      </w:r>
    </w:p>
    <w:p w14:paraId="0EC2A788" w14:textId="77777777" w:rsidR="00067D79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CA1C08E" w14:textId="77777777" w:rsidR="00067D79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464F19C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F95C855" w14:textId="77777777" w:rsidR="00067D79" w:rsidRDefault="00067D79"/>
    <w:p w14:paraId="60335CD6" w14:textId="77777777" w:rsidR="00067D79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1.6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LED-BAP-Einbau-Rasterleuchte</w:t>
      </w:r>
    </w:p>
    <w:p w14:paraId="2D7D769A" w14:textId="77777777" w:rsidR="00067D79" w:rsidRDefault="00067D79"/>
    <w:p w14:paraId="413BCB43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LED-BAP-Einbau-Rasterleuchte</w:t>
      </w:r>
    </w:p>
    <w:p w14:paraId="2DF19099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LED-Bildschirm-Arbeits-Platz-Einbau-Rasterleuchte,</w:t>
      </w:r>
    </w:p>
    <w:p w14:paraId="27450D75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32 Watt</w:t>
      </w:r>
    </w:p>
    <w:p w14:paraId="1F220D1C" w14:textId="77777777" w:rsidR="00067D79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Leuchtenlichtstrom</w:t>
      </w:r>
      <w:proofErr w:type="spellEnd"/>
      <w:r>
        <w:rPr>
          <w:rFonts w:ascii="Calibri" w:eastAsia="Calibri" w:hAnsi="Calibri" w:cs="Calibri"/>
          <w:sz w:val="22"/>
          <w:szCs w:val="22"/>
        </w:rPr>
        <w:t>: ca. 4000 lm</w:t>
      </w:r>
    </w:p>
    <w:p w14:paraId="785DA936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Farbtemperatur: ca. 4000 K,</w:t>
      </w:r>
    </w:p>
    <w:p w14:paraId="3C3165BE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Rahmen: Aluminium pulverbeschichtet weiß</w:t>
      </w:r>
    </w:p>
    <w:p w14:paraId="4E18FDDE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Lichtfarbe: neutral-weiß</w:t>
      </w:r>
    </w:p>
    <w:p w14:paraId="2FD0114E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keine Blendung, homogene Lichtverteilung, Opalabdeckung</w:t>
      </w:r>
    </w:p>
    <w:p w14:paraId="5C34A724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inkl. Konverter und Leuchtmittel.</w:t>
      </w:r>
    </w:p>
    <w:p w14:paraId="6AFCE6B1" w14:textId="77777777" w:rsidR="00067D79" w:rsidRDefault="00067D79"/>
    <w:p w14:paraId="032B139C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Abmessungen:</w:t>
      </w:r>
    </w:p>
    <w:p w14:paraId="269BEC2A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L: ca. 620 mm x B: ca. 620 mm x H: ca. 32 mm</w:t>
      </w:r>
    </w:p>
    <w:p w14:paraId="46BFCC58" w14:textId="77777777" w:rsidR="00067D79" w:rsidRDefault="00067D79"/>
    <w:p w14:paraId="470F2894" w14:textId="77777777" w:rsidR="00067D79" w:rsidRDefault="00000000">
      <w:r>
        <w:rPr>
          <w:rFonts w:ascii="Calibri" w:eastAsia="Calibri" w:hAnsi="Calibri" w:cs="Calibri"/>
          <w:sz w:val="22"/>
          <w:szCs w:val="22"/>
        </w:rPr>
        <w:t>Die elektrische Verkabelung und der Anschluss erfolgen bauseits.</w:t>
      </w:r>
    </w:p>
    <w:p w14:paraId="2B94A316" w14:textId="77777777" w:rsidR="00067D79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0415D5C" w14:textId="77777777" w:rsidR="00067D79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66A74825" w14:textId="77777777" w:rsidR="00067D79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A879659" w14:textId="77777777" w:rsidR="00067D79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sectPr w:rsidR="00067D79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BE265" w14:textId="77777777" w:rsidR="00771D11" w:rsidRDefault="00771D11">
      <w:pPr>
        <w:spacing w:after="0" w:line="240" w:lineRule="auto"/>
      </w:pPr>
      <w:r>
        <w:separator/>
      </w:r>
    </w:p>
  </w:endnote>
  <w:endnote w:type="continuationSeparator" w:id="0">
    <w:p w14:paraId="379811ED" w14:textId="77777777" w:rsidR="00771D11" w:rsidRDefault="0077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066C0" w14:textId="77777777" w:rsidR="00067D79" w:rsidRDefault="00000000">
    <w:pPr>
      <w:pStyle w:val="paragraphFooterStyle"/>
    </w:pPr>
    <w:r>
      <w:rPr>
        <w:rFonts w:ascii="Calibri" w:eastAsia="Calibri" w:hAnsi="Calibri" w:cs="Calibri"/>
      </w:rPr>
      <w:t xml:space="preserve">Seite </w:t>
    </w:r>
    <w:r>
      <w:fldChar w:fldCharType="begin"/>
    </w:r>
    <w:r>
      <w:rPr>
        <w:rFonts w:ascii="Calibri" w:eastAsia="Calibri" w:hAnsi="Calibri" w:cs="Calibri"/>
      </w:rPr>
      <w:instrText>PAGE</w:instrText>
    </w:r>
    <w:r>
      <w:fldChar w:fldCharType="separate"/>
    </w:r>
    <w:r w:rsidR="000A400A">
      <w:rPr>
        <w:rFonts w:ascii="Calibri" w:eastAsia="Calibri" w:hAnsi="Calibri" w:cs="Calibri"/>
        <w:noProof/>
      </w:rPr>
      <w:t>1</w:t>
    </w:r>
    <w:r>
      <w:fldChar w:fldCharType="end"/>
    </w:r>
    <w:r>
      <w:rPr>
        <w:rFonts w:ascii="Calibri" w:eastAsia="Calibri" w:hAnsi="Calibri" w:cs="Calibri"/>
      </w:rPr>
      <w:t xml:space="preserve"> von </w:t>
    </w:r>
    <w:r>
      <w:fldChar w:fldCharType="begin"/>
    </w:r>
    <w:r>
      <w:rPr>
        <w:rFonts w:ascii="Calibri" w:eastAsia="Calibri" w:hAnsi="Calibri" w:cs="Calibri"/>
      </w:rPr>
      <w:instrText>NUMPAGES</w:instrText>
    </w:r>
    <w:r>
      <w:fldChar w:fldCharType="separate"/>
    </w:r>
    <w:r w:rsidR="000A400A">
      <w:rPr>
        <w:rFonts w:ascii="Calibri" w:eastAsia="Calibri" w:hAnsi="Calibri" w:cs="Calibri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1A4A1" w14:textId="77777777" w:rsidR="00771D11" w:rsidRDefault="00771D11">
      <w:pPr>
        <w:spacing w:after="0" w:line="240" w:lineRule="auto"/>
      </w:pPr>
      <w:r>
        <w:separator/>
      </w:r>
    </w:p>
  </w:footnote>
  <w:footnote w:type="continuationSeparator" w:id="0">
    <w:p w14:paraId="27905324" w14:textId="77777777" w:rsidR="00771D11" w:rsidRDefault="0077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512"/>
      <w:gridCol w:w="4513"/>
    </w:tblGrid>
    <w:tr w:rsidR="00067D79" w14:paraId="50AD7AFA" w14:textId="77777777">
      <w:tc>
        <w:tcPr>
          <w:tcW w:w="2500" w:type="dxa"/>
        </w:tcPr>
        <w:p w14:paraId="1E0F0BB5" w14:textId="77777777" w:rsidR="00067D79" w:rsidRDefault="00000000">
          <w:r>
            <w:rPr>
              <w:rFonts w:ascii="Calibri" w:eastAsia="Calibri" w:hAnsi="Calibri" w:cs="Calibri"/>
              <w:b/>
              <w:bCs/>
              <w:sz w:val="40"/>
              <w:szCs w:val="40"/>
            </w:rPr>
            <w:t>TIXIT Bernd Lauffer</w:t>
          </w:r>
        </w:p>
      </w:tc>
      <w:tc>
        <w:tcPr>
          <w:tcW w:w="2500" w:type="dxa"/>
        </w:tcPr>
        <w:p w14:paraId="4240F2C0" w14:textId="7F06944D" w:rsidR="00067D79" w:rsidRDefault="00EF3F39">
          <w:pPr>
            <w:jc w:val="right"/>
          </w:pPr>
          <w:r>
            <w:rPr>
              <w:noProof/>
            </w:rPr>
            <w:drawing>
              <wp:inline distT="0" distB="0" distL="0" distR="0" wp14:anchorId="34CC430B" wp14:editId="330FC508">
                <wp:extent cx="857250" cy="4286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79"/>
    <w:rsid w:val="00067D79"/>
    <w:rsid w:val="000A400A"/>
    <w:rsid w:val="00771D11"/>
    <w:rsid w:val="008F1026"/>
    <w:rsid w:val="00917A76"/>
    <w:rsid w:val="00ED162D"/>
    <w:rsid w:val="00EF3F39"/>
    <w:rsid w:val="00F1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157C9"/>
  <w15:docId w15:val="{8F304086-82C9-4833-B2C6-5BAC1C1A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de-DE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Standard"/>
    <w:pPr>
      <w:jc w:val="right"/>
    </w:pPr>
  </w:style>
  <w:style w:type="table" w:customStyle="1" w:styleId="treeElementTable">
    <w:name w:val="treeElementTable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EAEAEA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2843</Characters>
  <Application>Microsoft Office Word</Application>
  <DocSecurity>0</DocSecurity>
  <Lines>23</Lines>
  <Paragraphs>6</Paragraphs>
  <ScaleCrop>false</ScaleCrop>
  <Manager/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Ciardiello, Daniela</dc:creator>
  <cp:keywords/>
  <dc:description/>
  <cp:lastModifiedBy>Ciardiello, Daniela</cp:lastModifiedBy>
  <cp:revision>4</cp:revision>
  <dcterms:created xsi:type="dcterms:W3CDTF">2025-08-07T07:53:00Z</dcterms:created>
  <dcterms:modified xsi:type="dcterms:W3CDTF">2025-08-25T08:34:00Z</dcterms:modified>
  <cp:category/>
</cp:coreProperties>
</file>